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31" w:rsidRDefault="00C36A0F">
      <w:pPr>
        <w:rPr>
          <w:rFonts w:ascii="Palatino Linotype" w:hAnsi="Palatino Linotype"/>
          <w:b/>
          <w:sz w:val="32"/>
        </w:rPr>
      </w:pPr>
      <w:r w:rsidRPr="00C36A0F">
        <w:rPr>
          <w:rFonts w:ascii="Palatino Linotype" w:hAnsi="Palatino Linotype"/>
          <w:b/>
          <w:sz w:val="32"/>
        </w:rPr>
        <w:t>Tal om det for børnenes skyld</w:t>
      </w:r>
    </w:p>
    <w:p w:rsidR="00C36A0F" w:rsidRPr="00E828E2" w:rsidRDefault="00E828E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Der er en voldsom stigning i skilsmisser, der ender med konflikt omkring forældremyndigheden, men mange af konflikterne kan undgås, hvis forældrene kan samarbejde</w:t>
      </w:r>
    </w:p>
    <w:p w:rsidR="00C36A0F" w:rsidRDefault="00C36A0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Over 14.000 par ender i skilsmisse hvert år i Danmark. Det betyder, at 25.000 børn årligt skal til at være delebørn. Nogle gange foregår skilsmisserne i ro og mag, men i over hver sjette skilsmisse, eller 2.400 gange om året, ender sager om forældremyndigheden i fogedretten.</w:t>
      </w:r>
      <w:r>
        <w:rPr>
          <w:rFonts w:ascii="Palatino Linotype" w:hAnsi="Palatino Linotype"/>
        </w:rPr>
        <w:br/>
        <w:t>Ifølge Socialforskningsinstituttet forårsager skilsmisserne, at en tredjedel af de skilte par slet ikke mødes ansigt til ansigt mere, og hvert fjerde par overhovedet ikke taler sammen mere.</w:t>
      </w:r>
      <w:r>
        <w:rPr>
          <w:rFonts w:ascii="Palatino Linotype" w:hAnsi="Palatino Linotype"/>
        </w:rPr>
        <w:br/>
        <w:t xml:space="preserve">”Når man skal skilles i Danmark, er der mest fokus på juraen, og det ender for ofte i en krig fremfor et samarbejde om at finde den bedste løsning </w:t>
      </w:r>
      <w:r w:rsidR="003B27AD">
        <w:rPr>
          <w:rFonts w:ascii="Palatino Linotype" w:hAnsi="Palatino Linotype"/>
        </w:rPr>
        <w:t>for alle parter,” fortæller advokat Lotte Bliddal fra Advokatfirmaet Johansen &amp; Bliddal i Videbæk.</w:t>
      </w:r>
    </w:p>
    <w:p w:rsidR="003B27AD" w:rsidRDefault="003B27AD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Det går ud over børnene</w:t>
      </w:r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</w:rPr>
        <w:t>Udviklingen ser desværre ud til at gå mere mod krig end mod forsoning. På blot 4 år er der kommet 45 procent flere sager om forældremyndighed igennem fogedretten. I Midt- og Vestjylland er det tal oppe på hele 66 procent. Og det er noget, der får stor indflydelse på børnenes fremtid.</w:t>
      </w:r>
      <w:r>
        <w:rPr>
          <w:rFonts w:ascii="Palatino Linotype" w:hAnsi="Palatino Linotype"/>
        </w:rPr>
        <w:br/>
        <w:t>Undersøgelser fra Socialforskningsinstituttet viser, at børn, der har været igennem familieretslige stridigheder, trives væsentligt dårligere. Færre af disse børn får en uddannelse, mens flere får en depression eller ender i kriminalitet.</w:t>
      </w:r>
    </w:p>
    <w:p w:rsidR="00C12AA7" w:rsidRDefault="00904DF2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Roligere i Norge</w:t>
      </w:r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</w:rPr>
        <w:t>Proceduren for en skilsmisse ser anderledes ud i Norge. Her er fokus mere på det terapeutiske end det juridiske. Det betyder, at der er tvunget konfliktm</w:t>
      </w:r>
      <w:r w:rsidR="00C12AA7">
        <w:rPr>
          <w:rFonts w:ascii="Palatino Linotype" w:hAnsi="Palatino Linotype"/>
        </w:rPr>
        <w:t>ægling for parret. Nægter de at deltage, bliver de simpelthen ikke skilt.</w:t>
      </w:r>
      <w:r w:rsidR="00C12AA7">
        <w:rPr>
          <w:rFonts w:ascii="Palatino Linotype" w:hAnsi="Palatino Linotype"/>
        </w:rPr>
        <w:br/>
        <w:t>Men i Danmark er der ingen krav om konfliktmægling, og det mener Lotte Bliddal er ærgerligt.</w:t>
      </w:r>
      <w:r w:rsidR="00C12AA7">
        <w:rPr>
          <w:rFonts w:ascii="Palatino Linotype" w:hAnsi="Palatino Linotype"/>
        </w:rPr>
        <w:br/>
      </w:r>
      <w:r w:rsidR="00C12AA7" w:rsidRPr="00C12AA7">
        <w:rPr>
          <w:rFonts w:ascii="Palatino Linotype" w:hAnsi="Palatino Linotype"/>
        </w:rPr>
        <w:t xml:space="preserve">”Det gavner jo langt fra barnet, hvis forældrene står i retten og trækker i hver sin arm og forældrene kun kommunikerer </w:t>
      </w:r>
      <w:r w:rsidR="00C12AA7">
        <w:rPr>
          <w:rFonts w:ascii="Palatino Linotype" w:hAnsi="Palatino Linotype"/>
        </w:rPr>
        <w:t>med hinanden gennem en advokat,” siger hun.</w:t>
      </w:r>
      <w:r w:rsidR="00C12AA7">
        <w:rPr>
          <w:rFonts w:ascii="Palatino Linotype" w:hAnsi="Palatino Linotype"/>
        </w:rPr>
        <w:br/>
        <w:t xml:space="preserve">Hun har taget en efteruddannelse til konfliktmægler, </w:t>
      </w:r>
      <w:r w:rsidR="003026BC">
        <w:rPr>
          <w:rFonts w:ascii="Palatino Linotype" w:hAnsi="Palatino Linotype"/>
        </w:rPr>
        <w:t>og kan kalde sig</w:t>
      </w:r>
      <w:r w:rsidR="00C12AA7">
        <w:rPr>
          <w:rFonts w:ascii="Palatino Linotype" w:hAnsi="Palatino Linotype"/>
        </w:rPr>
        <w:t xml:space="preserve"> mediato</w:t>
      </w:r>
      <w:r w:rsidR="00AB5126">
        <w:rPr>
          <w:rFonts w:ascii="Palatino Linotype" w:hAnsi="Palatino Linotype"/>
        </w:rPr>
        <w:t>radvokat</w:t>
      </w:r>
      <w:r w:rsidR="00C12AA7">
        <w:rPr>
          <w:rFonts w:ascii="Palatino Linotype" w:hAnsi="Palatino Linotype"/>
        </w:rPr>
        <w:t>, og hun har gode erfaringer me</w:t>
      </w:r>
      <w:r w:rsidR="00AB5126">
        <w:rPr>
          <w:rFonts w:ascii="Palatino Linotype" w:hAnsi="Palatino Linotype"/>
        </w:rPr>
        <w:t>d at træde ind som uvildig mægler for at få parterne til at samarbejde.</w:t>
      </w:r>
    </w:p>
    <w:p w:rsidR="00AB5126" w:rsidRDefault="00AB5126">
      <w:pPr>
        <w:rPr>
          <w:rFonts w:ascii="Palatino Linotype" w:eastAsia="Kozuka Mincho Pr6N L" w:hAnsi="Palatino Linotype"/>
        </w:rPr>
      </w:pPr>
      <w:r>
        <w:rPr>
          <w:rFonts w:ascii="Palatino Linotype" w:eastAsia="Kozuka Mincho Pr6N L" w:hAnsi="Palatino Linotype"/>
          <w:b/>
        </w:rPr>
        <w:t>Dialogen hjælper</w:t>
      </w:r>
      <w:r>
        <w:rPr>
          <w:rFonts w:ascii="Palatino Linotype" w:eastAsia="Kozuka Mincho Pr6N L" w:hAnsi="Palatino Linotype"/>
        </w:rPr>
        <w:br/>
        <w:t xml:space="preserve">”Som mediator </w:t>
      </w:r>
      <w:r w:rsidR="003026BC">
        <w:rPr>
          <w:rFonts w:ascii="Palatino Linotype" w:eastAsia="Kozuka Mincho Pr6N L" w:hAnsi="Palatino Linotype"/>
        </w:rPr>
        <w:t xml:space="preserve">fokuserer </w:t>
      </w:r>
      <w:r>
        <w:rPr>
          <w:rFonts w:ascii="Palatino Linotype" w:eastAsia="Kozuka Mincho Pr6N L" w:hAnsi="Palatino Linotype"/>
        </w:rPr>
        <w:t xml:space="preserve">man </w:t>
      </w:r>
      <w:r w:rsidR="003026BC">
        <w:rPr>
          <w:rFonts w:ascii="Palatino Linotype" w:eastAsia="Kozuka Mincho Pr6N L" w:hAnsi="Palatino Linotype"/>
        </w:rPr>
        <w:t xml:space="preserve">på parternes grundlæggende ønske </w:t>
      </w:r>
      <w:r>
        <w:rPr>
          <w:rFonts w:ascii="Palatino Linotype" w:eastAsia="Kozuka Mincho Pr6N L" w:hAnsi="Palatino Linotype"/>
        </w:rPr>
        <w:t xml:space="preserve">om at finde en løsning, og </w:t>
      </w:r>
      <w:r w:rsidR="003026BC">
        <w:rPr>
          <w:rFonts w:ascii="Palatino Linotype" w:eastAsia="Kozuka Mincho Pr6N L" w:hAnsi="Palatino Linotype"/>
        </w:rPr>
        <w:t xml:space="preserve">altså </w:t>
      </w:r>
      <w:r>
        <w:rPr>
          <w:rFonts w:ascii="Palatino Linotype" w:eastAsia="Kozuka Mincho Pr6N L" w:hAnsi="Palatino Linotype"/>
        </w:rPr>
        <w:t xml:space="preserve">ikke </w:t>
      </w:r>
      <w:r w:rsidR="003026BC">
        <w:rPr>
          <w:rFonts w:ascii="Palatino Linotype" w:eastAsia="Kozuka Mincho Pr6N L" w:hAnsi="Palatino Linotype"/>
        </w:rPr>
        <w:t xml:space="preserve">på </w:t>
      </w:r>
      <w:r>
        <w:rPr>
          <w:rFonts w:ascii="Palatino Linotype" w:eastAsia="Kozuka Mincho Pr6N L" w:hAnsi="Palatino Linotype"/>
        </w:rPr>
        <w:t>en klients</w:t>
      </w:r>
      <w:r w:rsidR="003026BC">
        <w:rPr>
          <w:rFonts w:ascii="Palatino Linotype" w:eastAsia="Kozuka Mincho Pr6N L" w:hAnsi="Palatino Linotype"/>
        </w:rPr>
        <w:t xml:space="preserve"> påståede</w:t>
      </w:r>
      <w:bookmarkStart w:id="0" w:name="_GoBack"/>
      <w:bookmarkEnd w:id="0"/>
      <w:r>
        <w:rPr>
          <w:rFonts w:ascii="Palatino Linotype" w:eastAsia="Kozuka Mincho Pr6N L" w:hAnsi="Palatino Linotype"/>
        </w:rPr>
        <w:t xml:space="preserve"> krav. Ved at gå ind og skabe dialog mellem parterne oplever vi, at parterne i langt højere grad overholder aftaler. </w:t>
      </w:r>
      <w:r w:rsidRPr="00AB5126">
        <w:rPr>
          <w:rFonts w:ascii="Palatino Linotype" w:eastAsia="Kozuka Mincho Pr6N L" w:hAnsi="Palatino Linotype"/>
        </w:rPr>
        <w:t>I bund og grund handler det om at få lov til at tage ansvar for sit eget i liv i stedet for at overlade noget så vigtigt til andre</w:t>
      </w:r>
      <w:r>
        <w:rPr>
          <w:rFonts w:ascii="Palatino Linotype" w:eastAsia="Kozuka Mincho Pr6N L" w:hAnsi="Palatino Linotype"/>
        </w:rPr>
        <w:t xml:space="preserve">. </w:t>
      </w:r>
      <w:r w:rsidR="00AD2FCC">
        <w:rPr>
          <w:rFonts w:ascii="Palatino Linotype" w:eastAsia="Kozuka Mincho Pr6N L" w:hAnsi="Palatino Linotype"/>
        </w:rPr>
        <w:t>Og det er med til at gøre skilsmissen nemmere for børnene, når far og mor stadig kan snakke med hinanden</w:t>
      </w:r>
      <w:r>
        <w:rPr>
          <w:rFonts w:ascii="Palatino Linotype" w:eastAsia="Kozuka Mincho Pr6N L" w:hAnsi="Palatino Linotype"/>
        </w:rPr>
        <w:t>,” fortsætter Lotte Bliddal.</w:t>
      </w:r>
      <w:r>
        <w:rPr>
          <w:rFonts w:ascii="Palatino Linotype" w:eastAsia="Kozuka Mincho Pr6N L" w:hAnsi="Palatino Linotype"/>
        </w:rPr>
        <w:br/>
      </w:r>
      <w:r>
        <w:rPr>
          <w:rFonts w:ascii="Palatino Linotype" w:eastAsia="Kozuka Mincho Pr6N L" w:hAnsi="Palatino Linotype"/>
        </w:rPr>
        <w:lastRenderedPageBreak/>
        <w:t xml:space="preserve">Der er dog også andre fordele ved konfliktmæglingen. Parterne når ofte til enighed forholdsvist hurtigt, så det er både hurtigere og billigere end at gå rettens vej. </w:t>
      </w:r>
      <w:r w:rsidRPr="00BB650A">
        <w:rPr>
          <w:rFonts w:ascii="Palatino Linotype" w:eastAsia="Kozuka Mincho Pr6N L" w:hAnsi="Palatino Linotype"/>
        </w:rPr>
        <w:t xml:space="preserve">Og </w:t>
      </w:r>
      <w:r w:rsidRPr="00BB650A">
        <w:rPr>
          <w:rFonts w:ascii="Palatino Linotype" w:hAnsi="Palatino Linotype"/>
        </w:rPr>
        <w:t>domstolsstyrelsens statistikker</w:t>
      </w:r>
      <w:r w:rsidRPr="00BB650A">
        <w:rPr>
          <w:rFonts w:ascii="Palatino Linotype" w:eastAsia="Kozuka Mincho Pr6N L" w:hAnsi="Palatino Linotype"/>
        </w:rPr>
        <w:t xml:space="preserve"> viser</w:t>
      </w:r>
      <w:r>
        <w:rPr>
          <w:rFonts w:ascii="Palatino Linotype" w:eastAsia="Kozuka Mincho Pr6N L" w:hAnsi="Palatino Linotype"/>
        </w:rPr>
        <w:t xml:space="preserve">, at 70 % af alle konfliktmæglinger ender med, at alle parter er tilfredse. </w:t>
      </w:r>
    </w:p>
    <w:p w:rsidR="00C12AA7" w:rsidRDefault="00AB5126">
      <w:pPr>
        <w:rPr>
          <w:rFonts w:ascii="Palatino Linotype" w:hAnsi="Palatino Linotype"/>
          <w:i/>
        </w:rPr>
      </w:pPr>
      <w:r>
        <w:rPr>
          <w:rFonts w:ascii="Palatino Linotype" w:eastAsia="Kozuka Mincho Pr6N L" w:hAnsi="Palatino Linotype"/>
        </w:rPr>
        <w:t>F</w:t>
      </w:r>
      <w:r w:rsidR="00C12AA7">
        <w:rPr>
          <w:rFonts w:ascii="Palatino Linotype" w:hAnsi="Palatino Linotype"/>
          <w:b/>
        </w:rPr>
        <w:t>akta</w:t>
      </w:r>
      <w:r w:rsidR="00C12AA7">
        <w:rPr>
          <w:rFonts w:ascii="Palatino Linotype" w:hAnsi="Palatino Linotype"/>
        </w:rPr>
        <w:br/>
        <w:t>14.000 par ender i skilsmisse hvert år</w:t>
      </w:r>
      <w:r w:rsidR="00C12AA7">
        <w:rPr>
          <w:rFonts w:ascii="Palatino Linotype" w:hAnsi="Palatino Linotype"/>
        </w:rPr>
        <w:br/>
        <w:t>Omkring 40 % af ægteskaberne ender i skilsmisse</w:t>
      </w:r>
      <w:r w:rsidR="00C12AA7">
        <w:rPr>
          <w:rFonts w:ascii="Palatino Linotype" w:hAnsi="Palatino Linotype"/>
        </w:rPr>
        <w:br/>
        <w:t>Ca. 25.000 børn bliver hvert år splittet mellem sine forældre</w:t>
      </w:r>
      <w:r w:rsidR="00C12AA7">
        <w:rPr>
          <w:rFonts w:ascii="Palatino Linotype" w:hAnsi="Palatino Linotype"/>
        </w:rPr>
        <w:br/>
        <w:t>Ca. 200.000 børn bor i dag ved kun den ene af sine forældre</w:t>
      </w:r>
      <w:r w:rsidR="00C12AA7">
        <w:rPr>
          <w:rFonts w:ascii="Palatino Linotype" w:hAnsi="Palatino Linotype"/>
        </w:rPr>
        <w:br/>
        <w:t>I 2011 var der 2.400 sager om forældremyndighed for fogedretten</w:t>
      </w:r>
      <w:r w:rsidR="00C12AA7">
        <w:rPr>
          <w:rFonts w:ascii="Palatino Linotype" w:hAnsi="Palatino Linotype"/>
        </w:rPr>
        <w:br/>
        <w:t>I 2007 var tallet 1.655</w:t>
      </w:r>
      <w:r w:rsidR="00C12AA7">
        <w:rPr>
          <w:rFonts w:ascii="Palatino Linotype" w:hAnsi="Palatino Linotype"/>
        </w:rPr>
        <w:br/>
      </w:r>
      <w:r w:rsidR="00C12AA7">
        <w:rPr>
          <w:rFonts w:ascii="Palatino Linotype" w:hAnsi="Palatino Linotype"/>
          <w:i/>
        </w:rPr>
        <w:t>Kilder: Domstolsstyrelsen, Aarhus Universitet, Danmarks Statistik, DR.</w:t>
      </w:r>
    </w:p>
    <w:p w:rsidR="006C0AAD" w:rsidRDefault="006C0AAD">
      <w:pPr>
        <w:rPr>
          <w:rFonts w:ascii="Palatino Linotype" w:hAnsi="Palatino Linotype"/>
        </w:rPr>
      </w:pPr>
      <w:r w:rsidRPr="006C0AAD">
        <w:rPr>
          <w:rFonts w:ascii="Palatino Linotype" w:hAnsi="Palatino Linotype"/>
          <w:b/>
        </w:rPr>
        <w:t>Yderlige</w:t>
      </w:r>
      <w:r>
        <w:rPr>
          <w:rFonts w:ascii="Palatino Linotype" w:hAnsi="Palatino Linotype"/>
          <w:b/>
        </w:rPr>
        <w:t>re info:</w:t>
      </w:r>
      <w:r>
        <w:rPr>
          <w:rFonts w:ascii="Palatino Linotype" w:hAnsi="Palatino Linotype"/>
        </w:rPr>
        <w:br/>
        <w:t xml:space="preserve">Vores brochure om mediation kan læses her: </w:t>
      </w:r>
      <w:hyperlink r:id="rId5" w:history="1">
        <w:r w:rsidRPr="00651ED0">
          <w:rPr>
            <w:rStyle w:val="Hyperlink"/>
            <w:rFonts w:ascii="Palatino Linotype" w:hAnsi="Palatino Linotype"/>
          </w:rPr>
          <w:t>http://www.paulex.dk/files/manager/downloads/mediator.pdf</w:t>
        </w:r>
      </w:hyperlink>
    </w:p>
    <w:p w:rsidR="006C0AAD" w:rsidRDefault="006C0AA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Vores video om mediation kan ses her:</w:t>
      </w:r>
      <w:r>
        <w:rPr>
          <w:rFonts w:ascii="Palatino Linotype" w:hAnsi="Palatino Linotype"/>
        </w:rPr>
        <w:br/>
      </w:r>
      <w:hyperlink r:id="rId6" w:history="1">
        <w:r w:rsidRPr="00651ED0">
          <w:rPr>
            <w:rStyle w:val="Hyperlink"/>
            <w:rFonts w:ascii="Palatino Linotype" w:hAnsi="Palatino Linotype"/>
          </w:rPr>
          <w:t>http://www.youtube.com/watch?v=DjG0fjwjbIE</w:t>
        </w:r>
      </w:hyperlink>
    </w:p>
    <w:p w:rsidR="006C0AAD" w:rsidRDefault="006C0AA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Vores video om skilsmisse kan se her:</w:t>
      </w:r>
      <w:r>
        <w:rPr>
          <w:rFonts w:ascii="Palatino Linotype" w:hAnsi="Palatino Linotype"/>
        </w:rPr>
        <w:br/>
      </w:r>
      <w:hyperlink r:id="rId7" w:history="1">
        <w:r w:rsidRPr="00651ED0">
          <w:rPr>
            <w:rStyle w:val="Hyperlink"/>
            <w:rFonts w:ascii="Palatino Linotype" w:hAnsi="Palatino Linotype"/>
          </w:rPr>
          <w:t>http://www.youtube.com/watch?v=c-v_VaczySs</w:t>
        </w:r>
      </w:hyperlink>
    </w:p>
    <w:p w:rsidR="006C0AAD" w:rsidRPr="006C0AAD" w:rsidRDefault="006C0AAD">
      <w:pPr>
        <w:rPr>
          <w:rFonts w:ascii="Palatino Linotype" w:hAnsi="Palatino Linotype"/>
        </w:rPr>
      </w:pPr>
    </w:p>
    <w:p w:rsidR="003B27AD" w:rsidRPr="003B27AD" w:rsidRDefault="003B27AD">
      <w:pPr>
        <w:rPr>
          <w:rFonts w:ascii="Palatino Linotype" w:hAnsi="Palatino Linotype"/>
        </w:rPr>
      </w:pPr>
    </w:p>
    <w:sectPr w:rsidR="003B27AD" w:rsidRPr="003B27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0F"/>
    <w:rsid w:val="003026BC"/>
    <w:rsid w:val="003B27AD"/>
    <w:rsid w:val="005C4531"/>
    <w:rsid w:val="006C0AAD"/>
    <w:rsid w:val="00904DF2"/>
    <w:rsid w:val="00AB5126"/>
    <w:rsid w:val="00AD2FCC"/>
    <w:rsid w:val="00C12AA7"/>
    <w:rsid w:val="00C36A0F"/>
    <w:rsid w:val="00E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0AA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0AA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-v_VaczySs&amp;feature=pl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jG0fjwjbIE&amp;feature=plcp" TargetMode="External"/><Relationship Id="rId5" Type="http://schemas.openxmlformats.org/officeDocument/2006/relationships/hyperlink" Target="http://www.paulex.dk/files/manager/downloads/mediato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612</Words>
  <Characters>3210</Characters>
  <Application>Microsoft Office Word</Application>
  <DocSecurity>0</DocSecurity>
  <Lines>59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2012-10-25T09:37:00Z</cp:lastPrinted>
  <dcterms:created xsi:type="dcterms:W3CDTF">2012-10-25T07:02:00Z</dcterms:created>
  <dcterms:modified xsi:type="dcterms:W3CDTF">2012-10-25T09:53:00Z</dcterms:modified>
</cp:coreProperties>
</file>